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Cooking Lab Rubric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C. Career and Education Development Standards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Learning about self knowledge and Interpersonal Relationships</w:t>
      </w:r>
    </w:p>
    <w:tbl>
      <w:tblPr>
        <w:tblW w:w="1367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939"/>
        <w:gridCol w:w="1360"/>
        <w:gridCol w:w="1566"/>
        <w:gridCol w:w="2936"/>
        <w:gridCol w:w="2927"/>
        <w:gridCol w:w="2942"/>
      </w:tblGrid>
      <w:tr>
        <w:tblPrEx>
          <w:shd w:val="clear" w:color="auto" w:fill="auto"/>
        </w:tblPrEx>
        <w:trPr>
          <w:trHeight w:val="360" w:hRule="exac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4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3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2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730" w:hRule="exact"/>
        </w:trPr>
        <w:tc>
          <w:tcPr>
            <w:tcW w:type="dxa" w:w="19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Follow Recipe and Instructions</w:t>
            </w:r>
            <w:r>
              <w:rPr>
                <w:b w:val="1"/>
                <w:bCs w:val="1"/>
                <w:color w:val="000000"/>
                <w:sz w:val="24"/>
                <w:szCs w:val="24"/>
              </w:rPr>
            </w:r>
          </w:p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Synthesize the recipe and directions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Slightly mixed up the recipe or directions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Didn</w:t>
            </w:r>
            <w:r>
              <w:rPr>
                <w:rFonts w:hAnsi="Lucida Grande" w:hint="default"/>
                <w:sz w:val="20"/>
                <w:szCs w:val="20"/>
              </w:rPr>
              <w:t>’</w:t>
            </w:r>
            <w:r>
              <w:rPr>
                <w:rFonts w:ascii="Lucida Grande"/>
                <w:sz w:val="20"/>
                <w:szCs w:val="20"/>
              </w:rPr>
              <w:t>t pay attention to the recipe or directions and caused product issues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Recipe and directions not followed and caused failure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Followed teacher</w:t>
            </w:r>
            <w:r>
              <w:rPr>
                <w:rFonts w:hAnsi="Lucida Grande" w:hint="default"/>
                <w:sz w:val="20"/>
                <w:szCs w:val="20"/>
              </w:rPr>
              <w:t>’</w:t>
            </w:r>
            <w:r>
              <w:rPr>
                <w:rFonts w:ascii="Lucida Grande"/>
                <w:sz w:val="20"/>
                <w:szCs w:val="20"/>
              </w:rPr>
              <w:t>s directions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Missed a teacher direction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pay attention to teacher direction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Does not follow teacher direction</w:t>
            </w:r>
          </w:p>
        </w:tc>
      </w:tr>
      <w:tr>
        <w:tblPrEx>
          <w:shd w:val="clear" w:color="auto" w:fill="auto"/>
        </w:tblPrEx>
        <w:trPr>
          <w:trHeight w:val="610" w:hRule="exac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Creative Application</w:t>
            </w:r>
          </w:p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Thoughtfully creative with the recipe with good results.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N/A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N/A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Prep Work</w:t>
            </w:r>
          </w:p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All tools assembled and all ingredients collected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Missed a few items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Missed several items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prepare at all</w:t>
            </w:r>
          </w:p>
        </w:tc>
      </w:tr>
      <w:tr>
        <w:tblPrEx>
          <w:shd w:val="clear" w:color="auto" w:fill="auto"/>
        </w:tblPrEx>
        <w:trPr>
          <w:trHeight w:val="1210" w:hRule="exact"/>
        </w:trPr>
        <w:tc>
          <w:tcPr>
            <w:tcW w:type="dxa" w:w="19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Personal Responsibility</w:t>
            </w:r>
          </w:p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Hygiene attended to, correct use of tools and equipment. Self directed but seeks appropriate help if needed. 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An issue with hygiene, an issue with the correct use of tools or equipment. Needs to be a little more self sufficient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Several hygiene issues, several issues with the correct use of tools or equipment. Needs to be a more self sufficient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Poor hygiene, did not use tools or equipment properly. Product failed but students didn</w:t>
            </w:r>
            <w:r>
              <w:rPr>
                <w:rFonts w:hAnsi="Lucida Grande" w:hint="default"/>
                <w:sz w:val="20"/>
                <w:szCs w:val="20"/>
              </w:rPr>
              <w:t>’</w:t>
            </w:r>
            <w:r>
              <w:rPr>
                <w:rFonts w:ascii="Lucida Grande"/>
                <w:sz w:val="20"/>
                <w:szCs w:val="20"/>
              </w:rPr>
              <w:t>t care.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Completed all the tasks to the end.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N/A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N/A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Uses class time effectively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Uses most of class time effectively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use class time effectively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work on class work</w:t>
            </w:r>
          </w:p>
        </w:tc>
      </w:tr>
      <w:tr>
        <w:tblPrEx>
          <w:shd w:val="clear" w:color="auto" w:fill="auto"/>
        </w:tblPrEx>
        <w:trPr>
          <w:trHeight w:val="1450" w:hRule="exac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Teamwork/ Attitude</w:t>
            </w:r>
          </w:p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Equal distribution of work and alternating duties. Positive team attitude. Communicates effectively and respects boundaries. Care and respect of tools and equipment.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/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No issues with three of the four.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/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No issues with two of the four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  <w:p/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Needs an attitude adjustment.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Safety</w:t>
            </w:r>
          </w:p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Exhibits great safety.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Demonstrated good safety habits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Safety attitude needs improvement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Poor safety habits.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Cleanup</w:t>
            </w:r>
          </w:p>
        </w:tc>
        <w:tc>
          <w:tcPr>
            <w:tcW w:type="dxa" w:w="13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Dishes, tools, and equipment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Dry and put away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Missed some things on clean up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Several things not cleaned or put away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clean up</w:t>
            </w:r>
          </w:p>
        </w:tc>
      </w:tr>
      <w:tr>
        <w:tblPrEx>
          <w:shd w:val="clear" w:color="auto" w:fill="auto"/>
        </w:tblPrEx>
        <w:trPr>
          <w:trHeight w:val="490" w:hRule="exact"/>
        </w:trPr>
        <w:tc>
          <w:tcPr>
            <w:tcW w:type="dxa" w:w="1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Returned ingredients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Left out an ingredient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Left several items out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put things away</w:t>
            </w:r>
          </w:p>
        </w:tc>
      </w:tr>
      <w:tr>
        <w:tblPrEx>
          <w:shd w:val="clear" w:color="auto" w:fill="auto"/>
        </w:tblPrEx>
        <w:trPr>
          <w:trHeight w:val="730" w:hRule="exact"/>
        </w:trPr>
        <w:tc>
          <w:tcPr>
            <w:tcW w:type="dxa" w:w="1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 xml:space="preserve">Countertops, stove, sink and floor </w:t>
            </w:r>
            <w:r>
              <w:rPr>
                <w:rFonts w:hAnsi="Lucida Grande" w:hint="default"/>
                <w:sz w:val="20"/>
                <w:szCs w:val="20"/>
              </w:rPr>
              <w:t xml:space="preserve">– </w:t>
            </w:r>
            <w:r>
              <w:rPr>
                <w:rFonts w:ascii="Lucida Grande"/>
                <w:sz w:val="20"/>
                <w:szCs w:val="20"/>
              </w:rPr>
              <w:t>cleaned and cleaning items put away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Missed some things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Several things not cleaned or put away</w:t>
            </w:r>
          </w:p>
        </w:tc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Lucida Grande"/>
                <w:sz w:val="20"/>
                <w:szCs w:val="20"/>
              </w:rPr>
              <w:t>Did not clean up</w:t>
            </w:r>
          </w:p>
        </w:tc>
      </w:tr>
    </w:tbl>
    <w:p>
      <w:pPr>
        <w:pStyle w:val="Free Form"/>
        <w:bidi w:val="0"/>
        <w:rPr>
          <w:b w:val="1"/>
          <w:bCs w:val="1"/>
          <w:color w:val="000000"/>
          <w:sz w:val="32"/>
          <w:szCs w:val="32"/>
        </w:rPr>
      </w:pPr>
    </w:p>
    <w:p>
      <w:pPr>
        <w:pStyle w:val="Normal"/>
        <w:jc w:val="center"/>
      </w:pPr>
    </w:p>
    <w:p>
      <w:pPr>
        <w:pStyle w:val="Normal"/>
        <w:jc w:val="center"/>
      </w:pPr>
      <w:r>
        <w:rPr>
          <w:b w:val="1"/>
          <w:bCs w:val="1"/>
          <w:sz w:val="24"/>
          <w:szCs w:val="24"/>
          <w:rtl w:val="0"/>
          <w:lang w:val="en-US"/>
        </w:rPr>
        <w:t xml:space="preserve">4 = 47 - 48    3.5 = 44 </w:t>
      </w:r>
      <w:r>
        <w:rPr>
          <w:rFonts w:hAnsi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46    3.0 = 37 </w:t>
      </w:r>
      <w:r>
        <w:rPr>
          <w:rFonts w:hAnsi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43    2.5 = 34 </w:t>
      </w:r>
      <w:r>
        <w:rPr>
          <w:rFonts w:hAnsi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36     2.0 = 30 </w:t>
      </w:r>
      <w:r>
        <w:rPr>
          <w:rFonts w:hAnsi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33     1.5 = 19 </w:t>
      </w:r>
      <w:r>
        <w:rPr>
          <w:rFonts w:hAnsi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29     1.0 = 1 - 18</w:t>
      </w:r>
    </w:p>
    <w:sectPr>
      <w:headerReference w:type="default" r:id="rId4"/>
      <w:footerReference w:type="default" r:id="rId5"/>
      <w:pgSz w:w="15840" w:h="12240" w:orient="landscape"/>
      <w:pgMar w:top="1008" w:right="1080" w:bottom="1008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