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Optima" w:cs="Optima" w:hAnsi="Optima" w:eastAsia="Optima"/>
          <w:sz w:val="36"/>
          <w:szCs w:val="36"/>
        </w:rPr>
      </w:pPr>
      <w:r>
        <w:rPr>
          <w:rFonts w:ascii="Optima"/>
          <w:sz w:val="36"/>
          <w:szCs w:val="36"/>
          <w:rtl w:val="0"/>
          <w:lang w:val="nl-NL"/>
        </w:rPr>
        <w:t>Form Worksheet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de-DE"/>
        </w:rPr>
        <w:t>Name: _______________________________________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Explain the difference between shape and form.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Draw a picture of a box representing shape and the same box representing form.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Define the following: (2 points each)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1"/>
          <w:numId w:val="3"/>
        </w:numPr>
        <w:ind w:left="68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Geometric Form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1"/>
          <w:numId w:val="3"/>
        </w:numPr>
        <w:ind w:left="68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Curvilinear Form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1"/>
          <w:numId w:val="3"/>
        </w:numPr>
        <w:ind w:left="68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Organic Form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1"/>
          <w:numId w:val="3"/>
        </w:numPr>
        <w:ind w:left="68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</w:rPr>
        <w:t>Natural Form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Explain how a drawing of a duck would differ from a clay structure of a duck being aware of the difference form the duck takes when in a clay structure.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Select pictures from magazines that illustrate monochromatic, complimentary, and analogous color harmonies. Glue each picture to a piece of paper and label each color scheme. (9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fr-FR"/>
        </w:rPr>
        <w:t>Total Points 20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20 = 4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15 - 19 =3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10 - 14 = 2</w:t>
      </w:r>
    </w:p>
    <w:p>
      <w:pPr>
        <w:pStyle w:val="Body"/>
      </w:pPr>
      <w:r>
        <w:rPr>
          <w:rFonts w:ascii="Optima" w:cs="Optima" w:hAnsi="Optima" w:eastAsia="Optima"/>
          <w:sz w:val="28"/>
          <w:szCs w:val="28"/>
          <w:rtl w:val="0"/>
          <w:lang w:val="en-US"/>
        </w:rPr>
        <w:tab/>
        <w:t>less than 9 = 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nl-NL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